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9B" w:rsidRPr="007C172F" w:rsidRDefault="003A16B9" w:rsidP="007C172F">
      <w:pPr>
        <w:spacing w:after="100" w:afterAutospacing="1"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4354C6">
        <w:rPr>
          <w:rFonts w:ascii="Times New Roman" w:eastAsia="方正小标宋简体" w:hAnsi="Times New Roman" w:hint="eastAsia"/>
          <w:sz w:val="44"/>
        </w:rPr>
        <w:t>20</w:t>
      </w:r>
      <w:r w:rsidR="00640D76">
        <w:rPr>
          <w:rFonts w:ascii="Times New Roman" w:eastAsia="方正小标宋简体" w:hAnsi="Times New Roman" w:hint="eastAsia"/>
          <w:sz w:val="44"/>
        </w:rPr>
        <w:t>20</w:t>
      </w:r>
      <w:r w:rsidRPr="004354C6">
        <w:rPr>
          <w:rFonts w:ascii="Times New Roman" w:eastAsia="方正小标宋简体" w:hAnsi="Times New Roman" w:hint="eastAsia"/>
          <w:sz w:val="44"/>
        </w:rPr>
        <w:t>年</w:t>
      </w:r>
      <w:r w:rsidR="00D3370F">
        <w:rPr>
          <w:rFonts w:ascii="Times New Roman" w:eastAsia="方正小标宋简体" w:hAnsi="Times New Roman" w:hint="eastAsia"/>
          <w:sz w:val="44"/>
        </w:rPr>
        <w:t>1</w:t>
      </w:r>
      <w:r w:rsidRPr="004354C6">
        <w:rPr>
          <w:rFonts w:ascii="Times New Roman" w:eastAsia="方正小标宋简体" w:hAnsi="Times New Roman" w:hint="eastAsia"/>
          <w:sz w:val="44"/>
        </w:rPr>
        <w:t>月地方商标受理窗口受理</w:t>
      </w:r>
      <w:r w:rsidR="002358B5">
        <w:rPr>
          <w:rFonts w:ascii="Times New Roman" w:eastAsia="方正小标宋简体" w:hAnsi="Times New Roman" w:hint="eastAsia"/>
          <w:sz w:val="44"/>
        </w:rPr>
        <w:t>量统计</w:t>
      </w:r>
      <w:r w:rsidR="007C172F">
        <w:rPr>
          <w:rFonts w:ascii="Times New Roman" w:eastAsia="方正小标宋简体" w:hAnsi="Times New Roman" w:hint="eastAsia"/>
          <w:sz w:val="44"/>
        </w:rPr>
        <w:br/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（按本月</w:t>
      </w:r>
      <w:r w:rsidR="00CB14E4">
        <w:rPr>
          <w:rFonts w:ascii="Times New Roman" w:eastAsia="仿宋_GB2312" w:hAnsi="Times New Roman" w:hint="eastAsia"/>
          <w:sz w:val="32"/>
          <w:szCs w:val="32"/>
        </w:rPr>
        <w:t>注册申请</w:t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受理量排序）</w:t>
      </w:r>
    </w:p>
    <w:tbl>
      <w:tblPr>
        <w:tblW w:w="15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798"/>
        <w:gridCol w:w="1361"/>
        <w:gridCol w:w="1361"/>
        <w:gridCol w:w="1417"/>
        <w:gridCol w:w="1417"/>
        <w:gridCol w:w="1417"/>
        <w:gridCol w:w="1417"/>
        <w:gridCol w:w="2494"/>
      </w:tblGrid>
      <w:tr w:rsidR="00A91146" w:rsidRPr="00500773" w:rsidTr="00A91146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A91146" w:rsidRPr="00500773" w:rsidRDefault="00A91146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 w:val="restart"/>
            <w:vAlign w:val="center"/>
            <w:hideMark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商标受理窗口</w:t>
            </w:r>
          </w:p>
        </w:tc>
        <w:tc>
          <w:tcPr>
            <w:tcW w:w="2722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设立以来累计申请</w:t>
            </w:r>
          </w:p>
        </w:tc>
        <w:tc>
          <w:tcPr>
            <w:tcW w:w="2494" w:type="dxa"/>
            <w:vMerge w:val="restart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3C2501" w:rsidRPr="00A11D30" w:rsidTr="00500773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3C2501" w:rsidRPr="000625CD" w:rsidRDefault="003C2501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/>
            <w:tcFitText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361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后续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全部业务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全部业务</w:t>
            </w:r>
          </w:p>
        </w:tc>
        <w:tc>
          <w:tcPr>
            <w:tcW w:w="2494" w:type="dxa"/>
            <w:vMerge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成都商标受理窗口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862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443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862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1305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37492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44575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深圳商标受理窗口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522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1196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522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1718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33604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47726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苏州商标受理窗口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10567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11472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沈阳商标受理窗口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384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12525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14587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长沙商标受理窗口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444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17820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20004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青岛商标受理窗口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455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4631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5976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昆明商标受理窗口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3940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5002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义乌商标受理窗口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8987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12083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台州商标受理窗口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7601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9029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宁波商标受理窗口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6900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9338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11</w:t>
            </w:r>
          </w:p>
        </w:tc>
        <w:tc>
          <w:tcPr>
            <w:tcW w:w="3798" w:type="dxa"/>
            <w:noWrap/>
            <w:tcFitText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w w:val="70"/>
                <w:kern w:val="0"/>
                <w:sz w:val="28"/>
                <w:szCs w:val="28"/>
              </w:rPr>
              <w:t>四川知识产权服务促进中心商标受理窗</w:t>
            </w:r>
            <w:r w:rsidRPr="00516F77">
              <w:rPr>
                <w:rFonts w:ascii="Times New Roman" w:eastAsia="仿宋_GB2312" w:hAnsi="Times New Roman" w:hint="eastAsia"/>
                <w:color w:val="000000"/>
                <w:spacing w:val="28"/>
                <w:w w:val="70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522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南京商标受理窗口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438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9585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14859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珠海横琴商标受理窗口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4681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5842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哈尔滨商标受理窗口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10141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10890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宁夏商标受理窗口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4029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4457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北京朝阳商标受理窗口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6128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6599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17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武汉自贸区商标受理窗口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6305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7125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杨浦商标受理窗口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961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2167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鄂尔多斯商标受理窗口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2869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东莞商标受理窗口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2677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广西商标受理窗口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5845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6120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桂林商标受理窗口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1801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23</w:t>
            </w:r>
          </w:p>
        </w:tc>
        <w:tc>
          <w:tcPr>
            <w:tcW w:w="3798" w:type="dxa"/>
            <w:noWrap/>
            <w:tcFitText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w w:val="84"/>
                <w:kern w:val="0"/>
                <w:sz w:val="28"/>
                <w:szCs w:val="28"/>
              </w:rPr>
              <w:t>杭州高新区（滨江）商标受理窗</w:t>
            </w:r>
            <w:r w:rsidRPr="00516F77">
              <w:rPr>
                <w:rFonts w:ascii="Times New Roman" w:eastAsia="仿宋_GB2312" w:hAnsi="Times New Roman" w:hint="eastAsia"/>
                <w:color w:val="000000"/>
                <w:spacing w:val="25"/>
                <w:w w:val="84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421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529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756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1924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24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长春商标受理窗口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5084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6427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南宁商标受理窗口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4255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5699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大连商标受理窗口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5883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6348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27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泸州商标受理窗口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2351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2406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合肥商标受理窗口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4752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6193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贵阳商标受理窗口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3516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4257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泉州商标受理窗口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3124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4602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温州商标受理窗口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5734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6026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32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洛阳商标受理窗口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6485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6784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郑州商标受理窗口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3847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4498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34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黄浦商标受理窗口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1479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3801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35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唐山商标受理窗口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2663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2812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36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海南商标受理窗口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5222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6716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37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娄底商标受理窗口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1528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1675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38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丰台商标受理窗口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1191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2991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39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武汉商标受理窗口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6068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8439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40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石家庄商标受理窗口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2347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2894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41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江西商标受理窗口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2330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2380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42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六安商标受理窗口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660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43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宣城商标受理窗口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3730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3832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44</w:t>
            </w:r>
          </w:p>
        </w:tc>
        <w:tc>
          <w:tcPr>
            <w:tcW w:w="3798" w:type="dxa"/>
            <w:noWrap/>
            <w:tcFitText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w w:val="97"/>
                <w:kern w:val="0"/>
                <w:sz w:val="28"/>
                <w:szCs w:val="28"/>
              </w:rPr>
              <w:t>湖北知识产权局商标受理窗</w:t>
            </w:r>
            <w:r w:rsidRPr="00516F77">
              <w:rPr>
                <w:rFonts w:ascii="Times New Roman" w:eastAsia="仿宋_GB2312" w:hAnsi="Times New Roman" w:hint="eastAsia"/>
                <w:color w:val="000000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1447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45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金华商标受理窗口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5506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5781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46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福州商标受理窗口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2488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3259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47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衡阳商标受理窗口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1285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1336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48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陕西商标受理窗口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4142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5437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49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黔东南商标受理窗口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2439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2657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50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白银商标受理窗口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480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492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51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太原商标受理窗口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2653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3909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52</w:t>
            </w:r>
          </w:p>
        </w:tc>
        <w:tc>
          <w:tcPr>
            <w:tcW w:w="3798" w:type="dxa"/>
            <w:noWrap/>
            <w:tcFitText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w w:val="97"/>
                <w:kern w:val="0"/>
                <w:sz w:val="28"/>
                <w:szCs w:val="28"/>
              </w:rPr>
              <w:t>江苏知识产权局商标受理窗</w:t>
            </w:r>
            <w:r w:rsidRPr="00516F77">
              <w:rPr>
                <w:rFonts w:ascii="Times New Roman" w:eastAsia="仿宋_GB2312" w:hAnsi="Times New Roman" w:hint="eastAsia"/>
                <w:color w:val="000000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847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53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临沂商标受理窗口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4496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4836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54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呼和浩特商标受理窗口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2392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3173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55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漳州商标受理窗口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2414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2776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56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宿迁商标受理窗口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2303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57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济宁商标受理窗口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2260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2886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58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黔西南商标受理窗口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710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918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59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甘南商标受理窗口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758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792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60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西藏商标受理窗口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1113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1191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61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青白江自贸区商标受理窗口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407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564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62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三亚商标受理窗口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1798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1952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63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雅安商标受理窗口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3095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3500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64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怀柔商标受理窗口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570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729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65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大庆商标受理窗口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557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617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66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芜湖商标受理窗口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4008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4045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67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阜阳商标受理窗口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1239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1251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68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郴州商标受理窗口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1715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1859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69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常州商标受理窗口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1088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1183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70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株洲商标受理窗口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71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新疆商标受理窗口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72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南充商标受理窗口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597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618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73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昌平商标受理窗口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2255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3259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74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玉溪商标受理窗口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1775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1801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75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衢州商标受理窗口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597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715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76</w:t>
            </w:r>
          </w:p>
        </w:tc>
        <w:tc>
          <w:tcPr>
            <w:tcW w:w="3798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安阳商标受理窗口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61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1324</w:t>
            </w:r>
          </w:p>
        </w:tc>
        <w:tc>
          <w:tcPr>
            <w:tcW w:w="1417" w:type="dxa"/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1482</w:t>
            </w:r>
          </w:p>
        </w:tc>
        <w:tc>
          <w:tcPr>
            <w:tcW w:w="2494" w:type="dxa"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南平商标受理窗口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1444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汉中商标受理窗口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1325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石景山商标受理窗口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大兴商标受理窗口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468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绥化北林商标受理窗口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542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w w:val="97"/>
                <w:kern w:val="0"/>
                <w:sz w:val="28"/>
                <w:szCs w:val="28"/>
              </w:rPr>
              <w:t>天津知识产权局商标受理窗</w:t>
            </w:r>
            <w:r w:rsidRPr="00516F77">
              <w:rPr>
                <w:rFonts w:ascii="Times New Roman" w:eastAsia="仿宋_GB2312" w:hAnsi="Times New Roman" w:hint="eastAsia"/>
                <w:color w:val="000000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484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83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遵义商标受理窗口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705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牡丹江商标受理窗口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广州南沙商标受理窗口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638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赣州商标受理窗口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2228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南阳商标受理窗口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1699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盘锦商标受理窗口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延边商标受理窗口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1147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漯河商标受理窗口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754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邵阳商标受理窗口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梧州商标受理窗口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湘潭商标受理窗口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797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嘉兴商标受理窗口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95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丹东商标受理窗口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480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锦州商标受理窗口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477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铜陵商标受理窗口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442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绍兴商标受理窗口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通州商标受理窗口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597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中山商标受理窗口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783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湖州商标受理窗口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1856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怀化商标受理窗口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2204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兰州商标受理窗口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龙岩商标受理窗口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舟山商标受理窗口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齐齐哈尔商标受理窗口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107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防城港商标受理窗口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329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鸡西商标受理窗口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338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天津北辰商标受理窗口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临夏商标受理窗口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海口商标受理窗口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崇左商标受理窗口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539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安庆商标受理窗口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宜春商标受理窗口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1538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杨凌示范区商标受理窗口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374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密云商标受理窗口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447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德阳商标受理窗口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1504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湘西商标受理窗口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869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119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黄石商标受理窗口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邯郸商标受理窗口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565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六盘水商标受理窗口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498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w w:val="97"/>
                <w:kern w:val="0"/>
                <w:sz w:val="28"/>
                <w:szCs w:val="28"/>
              </w:rPr>
              <w:t>上海知识产权局商标受理窗</w:t>
            </w:r>
            <w:r w:rsidRPr="00516F77">
              <w:rPr>
                <w:rFonts w:ascii="Times New Roman" w:eastAsia="仿宋_GB2312" w:hAnsi="Times New Roman" w:hint="eastAsia"/>
                <w:color w:val="000000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无锡商标受理窗口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3911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4001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赤峰商标受理窗口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常德商标受理窗口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营口商标受理窗口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滁州商标受理窗口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750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张家界商标受理窗口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552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荆门商标受理窗口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548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驻马店商标受理窗口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131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百色商标受理窗口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蚌埠商标受理窗口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564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青海商标受理窗口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鞍山商标受理窗口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开封商标受理窗口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1125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铜仁商标受理窗口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乌兰察布商标受理窗口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渭南华州商标受理窗口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平凉商标受理窗口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天津自贸区商标受理窗口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吴忠商标受理窗口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768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北海商标受理窗口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143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恩施州商标受理窗口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大连高新区商标受理窗口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沈抚新区商标受理窗口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黔南商标受理窗口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安顺商标受理窗口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388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曲靖商标受理窗口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钦州商标受理窗口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上饶商标受理窗口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490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三门峡商标受理窗口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宜昌自贸区商标受理窗口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岳阳商标受理窗口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459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庆阳商标受理窗口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lastRenderedPageBreak/>
              <w:t>155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天津宝坻商标受理窗口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来宾商标受理窗口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顺义商标受理窗口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东营商标受理窗口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佳木斯商标受理窗口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襄阳商标受理窗口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益阳商标受理窗口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辽宁朝阳商标受理窗口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琼海商标受理窗口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临沧商标受理窗口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天津滨海新区商标受理窗口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贵港商标受理窗口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lastRenderedPageBreak/>
              <w:t>167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永州商标受理窗口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霍尔果斯商标受理窗口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南通商标受理窗口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玉林商标受理窗口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天津和平商标受理窗口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神农架商标受理窗口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乌鲁木齐商标受理窗口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天津南开商标受理窗口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嘉峪关商标受理窗口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271FD2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天津静海商标受理窗口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271FD2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随州商标受理窗口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271FD2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紫阳商标受理窗口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271FD2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lastRenderedPageBreak/>
              <w:t>179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w w:val="97"/>
                <w:kern w:val="0"/>
                <w:sz w:val="28"/>
                <w:szCs w:val="28"/>
              </w:rPr>
              <w:t>平潭综合实验区商标受理窗</w:t>
            </w:r>
            <w:r w:rsidRPr="00516F77">
              <w:rPr>
                <w:rFonts w:ascii="Times New Roman" w:eastAsia="仿宋_GB2312" w:hAnsi="Times New Roman" w:hint="eastAsia"/>
                <w:color w:val="000000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271FD2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丽水商标受理窗口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271FD2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长治商标受理窗口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733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271FD2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西咸新区商标受理窗口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271FD2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仙桃商标受理窗口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764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271FD2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宜昌商标受理窗口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271FD2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淮南商标受理窗口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271FD2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黄山商标受理窗口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271FD2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潜江商标受理窗口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271FD2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金昌商标受理窗口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271FD2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咸宁商标受理窗口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271FD2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190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奉贤商标受理窗口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271FD2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lastRenderedPageBreak/>
              <w:t>191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信阳商标受理窗口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0625CD" w:rsidRDefault="00516F77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4"/>
                <w:szCs w:val="28"/>
              </w:rPr>
              <w:t>192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天水商标受理窗口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D205AE" w:rsidRDefault="00516F7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十堰商标受理窗口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D205AE" w:rsidRDefault="00516F7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徐汇商标受理窗口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4586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D205AE" w:rsidRDefault="00516F7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济南商标受理窗口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1588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D205AE" w:rsidRDefault="00516F7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酒泉商标受理窗口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958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D205AE" w:rsidRDefault="00516F7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江北商标受理窗口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D205AE" w:rsidRDefault="00516F7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榆林商标受理窗口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496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D205AE" w:rsidRDefault="00516F7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吉林商标受理窗口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461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D205AE" w:rsidRDefault="00516F7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孝感商标受理窗口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D205AE" w:rsidRDefault="00516F7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荆州商标受理窗口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D205AE" w:rsidRDefault="00516F7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黄冈商标受理窗口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2017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D205AE" w:rsidRDefault="00516F7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203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张掖商标受理窗口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D205AE" w:rsidRDefault="00516F7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武威商标受理窗口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D205AE" w:rsidRDefault="00516F7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襄阳自贸区商标受理窗口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D205AE" w:rsidRDefault="00516F7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延庆商标受理窗口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D205AE" w:rsidRDefault="00516F7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平谷商标受理窗口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D205AE" w:rsidRDefault="00516F7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上海商标受理窗口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2018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D205AE" w:rsidRDefault="00516F7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大连金普新区商标受理窗口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D205AE" w:rsidRDefault="00516F7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福州自贸区商标受理窗口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D205AE" w:rsidRDefault="00516F7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鄂州商标受理窗口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A11D30" w:rsidTr="00516F7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D205AE" w:rsidRDefault="00516F7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天门商标受理窗口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77" w:rsidRPr="00516F77" w:rsidRDefault="00516F77" w:rsidP="00516F7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2019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  <w:r w:rsidRPr="00516F7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516F77" w:rsidRPr="00500773" w:rsidTr="00A9114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500773" w:rsidRDefault="00516F77" w:rsidP="00A91146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500773" w:rsidRDefault="00516F77" w:rsidP="00A91146">
            <w:pPr>
              <w:jc w:val="center"/>
              <w:rPr>
                <w:rFonts w:ascii="Times New Roman" w:eastAsia="方正小标宋简体" w:hAnsi="Times New Roman"/>
                <w:sz w:val="28"/>
                <w:szCs w:val="32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32"/>
              </w:rPr>
              <w:t>总　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516F77" w:rsidRDefault="00516F7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8686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516F77" w:rsidRDefault="00516F7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516F77" w:rsidRDefault="00516F7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516F77" w:rsidRDefault="00516F7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14393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516F77" w:rsidRDefault="00516F7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387546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516F77" w:rsidRDefault="00516F7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16F77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471796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77" w:rsidRPr="00500773" w:rsidRDefault="00516F77" w:rsidP="00A91146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DE2892" w:rsidRPr="001A65C8" w:rsidRDefault="00DE2892" w:rsidP="00CB0F4F">
      <w:pPr>
        <w:spacing w:line="560" w:lineRule="exact"/>
        <w:ind w:left="560" w:hangingChars="200" w:hanging="560"/>
        <w:rPr>
          <w:rFonts w:ascii="Times New Roman" w:eastAsia="仿宋_GB2312" w:hAnsi="Times New Roman"/>
          <w:kern w:val="0"/>
          <w:sz w:val="28"/>
          <w:szCs w:val="28"/>
        </w:rPr>
      </w:pPr>
    </w:p>
    <w:sectPr w:rsidR="00DE2892" w:rsidRPr="001A65C8" w:rsidSect="00A41797">
      <w:footerReference w:type="default" r:id="rId6"/>
      <w:pgSz w:w="16838" w:h="11906" w:orient="landscape"/>
      <w:pgMar w:top="1440" w:right="1797" w:bottom="1304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252" w:rsidRDefault="00070252" w:rsidP="006705D0">
      <w:r>
        <w:separator/>
      </w:r>
    </w:p>
  </w:endnote>
  <w:endnote w:type="continuationSeparator" w:id="1">
    <w:p w:rsidR="00070252" w:rsidRDefault="00070252" w:rsidP="0067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-691685242"/>
      <w:docPartObj>
        <w:docPartGallery w:val="Page Numbers (Bottom of Page)"/>
        <w:docPartUnique/>
      </w:docPartObj>
    </w:sdtPr>
    <w:sdtEndPr>
      <w:rPr>
        <w:rFonts w:eastAsia="仿宋_GB2312" w:hint="eastAsia"/>
      </w:rPr>
    </w:sdtEndPr>
    <w:sdtContent>
      <w:p w:rsidR="00516F77" w:rsidRPr="001A0B6D" w:rsidRDefault="00516F77" w:rsidP="001A65C8">
        <w:pPr>
          <w:pStyle w:val="a3"/>
          <w:spacing w:line="240" w:lineRule="atLeast"/>
          <w:jc w:val="center"/>
          <w:rPr>
            <w:rFonts w:ascii="Times New Roman" w:hAnsi="Times New Roman"/>
            <w:sz w:val="28"/>
            <w:szCs w:val="28"/>
          </w:rPr>
        </w:pP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begin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instrText xml:space="preserve"> PAGE   \* MERGEFORMAT </w:instrText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separate"/>
        </w:r>
        <w:r w:rsidR="00EE1A97">
          <w:rPr>
            <w:rFonts w:ascii="Times New Roman" w:eastAsia="仿宋_GB2312" w:hAnsi="Times New Roman"/>
            <w:noProof/>
            <w:sz w:val="28"/>
            <w:szCs w:val="28"/>
          </w:rPr>
          <w:t>18</w:t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end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252" w:rsidRDefault="00070252" w:rsidP="006705D0">
      <w:r>
        <w:separator/>
      </w:r>
    </w:p>
  </w:footnote>
  <w:footnote w:type="continuationSeparator" w:id="1">
    <w:p w:rsidR="00070252" w:rsidRDefault="00070252" w:rsidP="00670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C4C"/>
    <w:rsid w:val="00001858"/>
    <w:rsid w:val="000201AB"/>
    <w:rsid w:val="00023A27"/>
    <w:rsid w:val="0002567C"/>
    <w:rsid w:val="00033F35"/>
    <w:rsid w:val="000625CD"/>
    <w:rsid w:val="00070252"/>
    <w:rsid w:val="000B2FC6"/>
    <w:rsid w:val="000C7C5A"/>
    <w:rsid w:val="000D6F52"/>
    <w:rsid w:val="000E65C4"/>
    <w:rsid w:val="00150497"/>
    <w:rsid w:val="00195869"/>
    <w:rsid w:val="00195B43"/>
    <w:rsid w:val="001A309B"/>
    <w:rsid w:val="001A32D4"/>
    <w:rsid w:val="001A65C8"/>
    <w:rsid w:val="001B066F"/>
    <w:rsid w:val="001E5163"/>
    <w:rsid w:val="00201EF2"/>
    <w:rsid w:val="00205184"/>
    <w:rsid w:val="00213A7F"/>
    <w:rsid w:val="00230853"/>
    <w:rsid w:val="002358B5"/>
    <w:rsid w:val="002415BA"/>
    <w:rsid w:val="0024559C"/>
    <w:rsid w:val="002460BE"/>
    <w:rsid w:val="00253AD4"/>
    <w:rsid w:val="00262C75"/>
    <w:rsid w:val="00271FD2"/>
    <w:rsid w:val="002858BC"/>
    <w:rsid w:val="0029658B"/>
    <w:rsid w:val="002B6C8D"/>
    <w:rsid w:val="002D3D8B"/>
    <w:rsid w:val="002D74BD"/>
    <w:rsid w:val="002E4034"/>
    <w:rsid w:val="00313405"/>
    <w:rsid w:val="003230E0"/>
    <w:rsid w:val="00350E4E"/>
    <w:rsid w:val="003A16B9"/>
    <w:rsid w:val="003B329B"/>
    <w:rsid w:val="003B7488"/>
    <w:rsid w:val="003C2501"/>
    <w:rsid w:val="003C3703"/>
    <w:rsid w:val="003D1381"/>
    <w:rsid w:val="003E48F0"/>
    <w:rsid w:val="004535E8"/>
    <w:rsid w:val="00454F20"/>
    <w:rsid w:val="00491092"/>
    <w:rsid w:val="004A7A39"/>
    <w:rsid w:val="004B392A"/>
    <w:rsid w:val="004D74F3"/>
    <w:rsid w:val="00500773"/>
    <w:rsid w:val="00511BA2"/>
    <w:rsid w:val="00516CF1"/>
    <w:rsid w:val="00516D60"/>
    <w:rsid w:val="00516F77"/>
    <w:rsid w:val="00517FDB"/>
    <w:rsid w:val="00535276"/>
    <w:rsid w:val="00536E82"/>
    <w:rsid w:val="00562771"/>
    <w:rsid w:val="005839A6"/>
    <w:rsid w:val="00586878"/>
    <w:rsid w:val="005B2845"/>
    <w:rsid w:val="005B77C9"/>
    <w:rsid w:val="005C5512"/>
    <w:rsid w:val="005C6356"/>
    <w:rsid w:val="005D3D0C"/>
    <w:rsid w:val="005D3ED2"/>
    <w:rsid w:val="005D5620"/>
    <w:rsid w:val="005E2D82"/>
    <w:rsid w:val="005F61CB"/>
    <w:rsid w:val="00603EC4"/>
    <w:rsid w:val="00613846"/>
    <w:rsid w:val="00640D76"/>
    <w:rsid w:val="006410AF"/>
    <w:rsid w:val="006705D0"/>
    <w:rsid w:val="006B3725"/>
    <w:rsid w:val="006B5A09"/>
    <w:rsid w:val="006D5180"/>
    <w:rsid w:val="007322D7"/>
    <w:rsid w:val="0073552D"/>
    <w:rsid w:val="0074155E"/>
    <w:rsid w:val="0074423B"/>
    <w:rsid w:val="00776AB1"/>
    <w:rsid w:val="007842D0"/>
    <w:rsid w:val="0078718F"/>
    <w:rsid w:val="00796416"/>
    <w:rsid w:val="007B53A9"/>
    <w:rsid w:val="007C172F"/>
    <w:rsid w:val="007C3D92"/>
    <w:rsid w:val="007E4F4D"/>
    <w:rsid w:val="007F7EA9"/>
    <w:rsid w:val="00821721"/>
    <w:rsid w:val="0082665A"/>
    <w:rsid w:val="008271FD"/>
    <w:rsid w:val="00852EAF"/>
    <w:rsid w:val="00860610"/>
    <w:rsid w:val="0087301E"/>
    <w:rsid w:val="008741D3"/>
    <w:rsid w:val="00897B72"/>
    <w:rsid w:val="008B44CD"/>
    <w:rsid w:val="008F31A4"/>
    <w:rsid w:val="0090489E"/>
    <w:rsid w:val="00906CC2"/>
    <w:rsid w:val="00932A9D"/>
    <w:rsid w:val="00941FC6"/>
    <w:rsid w:val="009A39F2"/>
    <w:rsid w:val="009A5EB1"/>
    <w:rsid w:val="009B1E0D"/>
    <w:rsid w:val="009D04FA"/>
    <w:rsid w:val="009D3331"/>
    <w:rsid w:val="00A07139"/>
    <w:rsid w:val="00A11D30"/>
    <w:rsid w:val="00A308D6"/>
    <w:rsid w:val="00A37A4A"/>
    <w:rsid w:val="00A37EE0"/>
    <w:rsid w:val="00A41797"/>
    <w:rsid w:val="00A50B09"/>
    <w:rsid w:val="00A77841"/>
    <w:rsid w:val="00A91146"/>
    <w:rsid w:val="00AB62F5"/>
    <w:rsid w:val="00AE6E91"/>
    <w:rsid w:val="00B007CD"/>
    <w:rsid w:val="00B13BFA"/>
    <w:rsid w:val="00B14D22"/>
    <w:rsid w:val="00B36F57"/>
    <w:rsid w:val="00B40020"/>
    <w:rsid w:val="00B50507"/>
    <w:rsid w:val="00B6726C"/>
    <w:rsid w:val="00B67C4C"/>
    <w:rsid w:val="00B67CC6"/>
    <w:rsid w:val="00B75CF6"/>
    <w:rsid w:val="00B842F2"/>
    <w:rsid w:val="00BC1DF0"/>
    <w:rsid w:val="00BD42E2"/>
    <w:rsid w:val="00C041D3"/>
    <w:rsid w:val="00C254A9"/>
    <w:rsid w:val="00C5095C"/>
    <w:rsid w:val="00C61109"/>
    <w:rsid w:val="00C6349B"/>
    <w:rsid w:val="00C6647A"/>
    <w:rsid w:val="00C91808"/>
    <w:rsid w:val="00C97F1C"/>
    <w:rsid w:val="00CB0F4F"/>
    <w:rsid w:val="00CB14E4"/>
    <w:rsid w:val="00CD17DB"/>
    <w:rsid w:val="00D205AE"/>
    <w:rsid w:val="00D260BC"/>
    <w:rsid w:val="00D3370F"/>
    <w:rsid w:val="00D63802"/>
    <w:rsid w:val="00D74329"/>
    <w:rsid w:val="00DB5309"/>
    <w:rsid w:val="00DC25D2"/>
    <w:rsid w:val="00DE0769"/>
    <w:rsid w:val="00DE2892"/>
    <w:rsid w:val="00DF63A9"/>
    <w:rsid w:val="00E219B7"/>
    <w:rsid w:val="00E41342"/>
    <w:rsid w:val="00E63505"/>
    <w:rsid w:val="00E7046E"/>
    <w:rsid w:val="00E9605B"/>
    <w:rsid w:val="00EA48CD"/>
    <w:rsid w:val="00EB64E7"/>
    <w:rsid w:val="00EC40BE"/>
    <w:rsid w:val="00ED102A"/>
    <w:rsid w:val="00EE1A97"/>
    <w:rsid w:val="00EE249C"/>
    <w:rsid w:val="00EF1855"/>
    <w:rsid w:val="00F05B7B"/>
    <w:rsid w:val="00F14EA4"/>
    <w:rsid w:val="00F14F92"/>
    <w:rsid w:val="00F3552D"/>
    <w:rsid w:val="00F40EC0"/>
    <w:rsid w:val="00F45848"/>
    <w:rsid w:val="00F46EC8"/>
    <w:rsid w:val="00F762EE"/>
    <w:rsid w:val="00FA46A9"/>
    <w:rsid w:val="00FA6CF6"/>
    <w:rsid w:val="00FE768C"/>
    <w:rsid w:val="00FF510B"/>
    <w:rsid w:val="00FF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7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7C4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7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62E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62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62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1405</Words>
  <Characters>8013</Characters>
  <Application>Microsoft Office Word</Application>
  <DocSecurity>0</DocSecurity>
  <Lines>66</Lines>
  <Paragraphs>18</Paragraphs>
  <ScaleCrop>false</ScaleCrop>
  <Company>Lenovo</Company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杨剑宇</dc:creator>
  <cp:lastModifiedBy>杨剑宇</cp:lastModifiedBy>
  <cp:revision>4</cp:revision>
  <dcterms:created xsi:type="dcterms:W3CDTF">2020-02-04T03:05:00Z</dcterms:created>
  <dcterms:modified xsi:type="dcterms:W3CDTF">2020-02-04T04:37:00Z</dcterms:modified>
</cp:coreProperties>
</file>